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ind w:firstLine="964" w:firstLineChars="200"/>
        <w:jc w:val="center"/>
      </w:pPr>
      <w:bookmarkStart w:id="0" w:name="_GoBack"/>
      <w:bookmarkEnd w:id="0"/>
      <w:r>
        <w:rPr>
          <w:rFonts w:hint="eastAsia"/>
        </w:rPr>
        <w:t>考勤管理制度</w:t>
      </w:r>
    </w:p>
    <w:p>
      <w:pPr>
        <w:tabs>
          <w:tab w:val="left" w:pos="4522"/>
        </w:tabs>
        <w:adjustRightInd w:val="0"/>
        <w:snapToGrid w:val="0"/>
        <w:spacing w:line="360" w:lineRule="auto"/>
        <w:ind w:firstLine="454" w:firstLineChars="200"/>
        <w:jc w:val="left"/>
        <w:textAlignment w:val="baseline"/>
        <w:rPr>
          <w:rFonts w:ascii="宋体" w:hAnsi="宋体"/>
          <w:b/>
          <w:spacing w:val="8"/>
          <w:kern w:val="0"/>
          <w:szCs w:val="21"/>
        </w:rPr>
      </w:pPr>
      <w:r>
        <w:rPr>
          <w:rFonts w:hint="eastAsia" w:ascii="宋体" w:hAnsi="宋体"/>
          <w:b/>
          <w:spacing w:val="8"/>
          <w:kern w:val="0"/>
          <w:szCs w:val="21"/>
        </w:rPr>
        <w:t>一.目的</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为了规范公司考勤管理，严肃工作纪律，有效提升员工的敬业精神，并使员工的工资核算做到有据可依，结合我公司实际情况，特制定本规定。</w:t>
      </w:r>
    </w:p>
    <w:p>
      <w:pPr>
        <w:tabs>
          <w:tab w:val="left" w:pos="4522"/>
        </w:tabs>
        <w:adjustRightInd w:val="0"/>
        <w:snapToGrid w:val="0"/>
        <w:spacing w:line="360" w:lineRule="auto"/>
        <w:ind w:firstLine="452" w:firstLineChars="200"/>
        <w:jc w:val="left"/>
        <w:textAlignment w:val="baseline"/>
        <w:rPr>
          <w:rFonts w:ascii="宋体" w:hAnsi="宋体"/>
          <w:spacing w:val="8"/>
          <w:kern w:val="0"/>
          <w:szCs w:val="21"/>
        </w:rPr>
      </w:pPr>
      <w:r>
        <w:rPr>
          <w:rFonts w:hint="eastAsia" w:ascii="宋体" w:hAnsi="宋体"/>
          <w:spacing w:val="8"/>
          <w:kern w:val="0"/>
          <w:szCs w:val="21"/>
        </w:rPr>
        <w:t>适用范围：本制度适用于公司所有员工。</w:t>
      </w:r>
    </w:p>
    <w:p>
      <w:pPr>
        <w:tabs>
          <w:tab w:val="left" w:pos="4522"/>
        </w:tabs>
        <w:adjustRightInd w:val="0"/>
        <w:snapToGrid w:val="0"/>
        <w:spacing w:line="360" w:lineRule="auto"/>
        <w:ind w:firstLine="634" w:firstLineChars="200"/>
        <w:jc w:val="left"/>
        <w:textAlignment w:val="baseline"/>
        <w:rPr>
          <w:rFonts w:ascii="宋体" w:hAnsi="宋体"/>
          <w:b/>
          <w:spacing w:val="8"/>
          <w:kern w:val="0"/>
          <w:sz w:val="30"/>
          <w:szCs w:val="30"/>
        </w:rPr>
      </w:pPr>
      <w:r>
        <w:rPr>
          <w:rFonts w:hint="eastAsia" w:ascii="宋体" w:hAnsi="宋体"/>
          <w:b/>
          <w:spacing w:val="8"/>
          <w:kern w:val="0"/>
          <w:sz w:val="30"/>
          <w:szCs w:val="30"/>
        </w:rPr>
        <w:t>二.考勤制度</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（一）工作时间:</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实行    天工作制，每周工作    小时。</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有特殊工作安排人员，工作时间另行规定，具体工作时间安排由部门负责人提出申请。</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第三条 上下班时间</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cs="宋体"/>
          <w:spacing w:val="8"/>
          <w:kern w:val="0"/>
          <w:szCs w:val="21"/>
        </w:rPr>
        <w:t xml:space="preserve">上午         </w:t>
      </w:r>
    </w:p>
    <w:p>
      <w:pPr>
        <w:tabs>
          <w:tab w:val="left" w:pos="4522"/>
        </w:tabs>
        <w:snapToGrid w:val="0"/>
        <w:spacing w:line="360" w:lineRule="auto"/>
        <w:ind w:firstLine="452" w:firstLineChars="200"/>
        <w:jc w:val="left"/>
        <w:rPr>
          <w:rFonts w:ascii="宋体" w:hAnsi="宋体" w:cs="宋体"/>
          <w:spacing w:val="8"/>
          <w:kern w:val="0"/>
          <w:szCs w:val="21"/>
        </w:rPr>
      </w:pPr>
      <w:r>
        <w:rPr>
          <w:rFonts w:hint="eastAsia" w:ascii="宋体" w:hAnsi="宋体" w:cs="宋体"/>
          <w:spacing w:val="8"/>
          <w:kern w:val="0"/>
          <w:szCs w:val="21"/>
        </w:rPr>
        <w:t xml:space="preserve">下午    </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（二）考勤规定 ：</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 xml:space="preserve">第一条 </w:t>
      </w:r>
      <w:r>
        <w:rPr>
          <w:spacing w:val="8"/>
          <w:sz w:val="21"/>
          <w:szCs w:val="21"/>
        </w:rPr>
        <w:t>员工上、下班</w:t>
      </w:r>
      <w:r>
        <w:rPr>
          <w:rFonts w:hint="eastAsia"/>
          <w:spacing w:val="8"/>
          <w:sz w:val="21"/>
          <w:szCs w:val="21"/>
        </w:rPr>
        <w:t>考勤由</w:t>
      </w:r>
      <w:r>
        <w:rPr>
          <w:spacing w:val="8"/>
          <w:sz w:val="21"/>
          <w:szCs w:val="21"/>
        </w:rPr>
        <w:t>部门负责人监督执行。综合部统计考勤单据辅助考勤</w:t>
      </w:r>
      <w:r>
        <w:rPr>
          <w:rFonts w:hint="eastAsia"/>
          <w:spacing w:val="8"/>
          <w:sz w:val="21"/>
          <w:szCs w:val="21"/>
        </w:rPr>
        <w:t>。</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第二条 考勤违纪处分</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1.</w:t>
      </w:r>
      <w:r>
        <w:rPr>
          <w:spacing w:val="8"/>
          <w:sz w:val="21"/>
          <w:szCs w:val="21"/>
        </w:rPr>
        <w:t>迟到：在规定的上班时间</w:t>
      </w:r>
      <w:r>
        <w:rPr>
          <w:rFonts w:hint="eastAsia"/>
          <w:spacing w:val="8"/>
          <w:sz w:val="21"/>
          <w:szCs w:val="21"/>
        </w:rPr>
        <w:t>5</w:t>
      </w:r>
      <w:r>
        <w:rPr>
          <w:spacing w:val="8"/>
          <w:sz w:val="21"/>
          <w:szCs w:val="21"/>
        </w:rPr>
        <w:t>分钟后，30分钟内考勤的，视为迟到。</w:t>
      </w:r>
      <w:r>
        <w:rPr>
          <w:rFonts w:hint="eastAsia"/>
          <w:spacing w:val="8"/>
          <w:sz w:val="21"/>
          <w:szCs w:val="21"/>
        </w:rPr>
        <w:t>迟到两次以内部门负责人提出警告，一个月迟到三次以上者每次扣10元，并在本月工资发放时扣除，一个月迟到超过五次，情节严重者予以开除。</w:t>
      </w:r>
      <w:r>
        <w:rPr>
          <w:spacing w:val="8"/>
          <w:sz w:val="21"/>
          <w:szCs w:val="21"/>
        </w:rPr>
        <w:br w:type="textWrapping"/>
      </w:r>
      <w:r>
        <w:rPr>
          <w:rFonts w:hint="eastAsia"/>
          <w:spacing w:val="8"/>
          <w:sz w:val="21"/>
          <w:szCs w:val="21"/>
        </w:rPr>
        <w:t xml:space="preserve">    2.</w:t>
      </w:r>
      <w:r>
        <w:rPr>
          <w:spacing w:val="8"/>
          <w:sz w:val="21"/>
          <w:szCs w:val="21"/>
        </w:rPr>
        <w:t>早退：在规定的下班时间前30分钟内下班的，视为早退。</w:t>
      </w:r>
      <w:r>
        <w:rPr>
          <w:rFonts w:hint="eastAsia"/>
          <w:spacing w:val="8"/>
          <w:sz w:val="21"/>
          <w:szCs w:val="21"/>
        </w:rPr>
        <w:t>早退按旷工半日处分，并在本月工资发放时扣除早退工资。</w:t>
      </w:r>
      <w:r>
        <w:rPr>
          <w:spacing w:val="8"/>
          <w:sz w:val="21"/>
          <w:szCs w:val="21"/>
        </w:rPr>
        <w:br w:type="textWrapping"/>
      </w:r>
      <w:r>
        <w:rPr>
          <w:rFonts w:hint="eastAsia"/>
          <w:spacing w:val="8"/>
          <w:sz w:val="21"/>
          <w:szCs w:val="21"/>
        </w:rPr>
        <w:t xml:space="preserve">    3.</w:t>
      </w:r>
      <w:r>
        <w:rPr>
          <w:spacing w:val="8"/>
          <w:sz w:val="21"/>
          <w:szCs w:val="21"/>
        </w:rPr>
        <w:t>迟到或早退超过30分钟视为</w:t>
      </w:r>
      <w:r>
        <w:rPr>
          <w:rFonts w:hint="eastAsia"/>
          <w:spacing w:val="8"/>
          <w:sz w:val="21"/>
          <w:szCs w:val="21"/>
        </w:rPr>
        <w:t>当日</w:t>
      </w:r>
      <w:r>
        <w:rPr>
          <w:spacing w:val="8"/>
          <w:sz w:val="21"/>
          <w:szCs w:val="21"/>
        </w:rPr>
        <w:t>旷工</w:t>
      </w:r>
      <w:r>
        <w:rPr>
          <w:rFonts w:hint="eastAsia"/>
          <w:spacing w:val="8"/>
          <w:sz w:val="21"/>
          <w:szCs w:val="21"/>
        </w:rPr>
        <w:t>，并在本月工资发放时扣除旷工工资。 旷工扣款规定：</w:t>
      </w:r>
    </w:p>
    <w:p>
      <w:pPr>
        <w:numPr>
          <w:ilvl w:val="0"/>
          <w:numId w:val="1"/>
        </w:numPr>
        <w:snapToGrid w:val="0"/>
        <w:spacing w:line="360" w:lineRule="auto"/>
        <w:jc w:val="left"/>
        <w:rPr>
          <w:rFonts w:ascii="宋体" w:hAnsi="宋体"/>
          <w:spacing w:val="8"/>
          <w:kern w:val="0"/>
          <w:szCs w:val="21"/>
        </w:rPr>
      </w:pPr>
      <w:r>
        <w:rPr>
          <w:rFonts w:hint="eastAsia" w:ascii="宋体" w:hAnsi="宋体"/>
          <w:spacing w:val="8"/>
          <w:kern w:val="0"/>
          <w:szCs w:val="21"/>
        </w:rPr>
        <w:t>未完成请假手续或休假期满未续假而擅自不上班者、伪造出勤记录者，一经查明对责任人予以旷工处理。</w:t>
      </w:r>
    </w:p>
    <w:p>
      <w:pPr>
        <w:numPr>
          <w:ilvl w:val="0"/>
          <w:numId w:val="1"/>
        </w:numPr>
        <w:snapToGrid w:val="0"/>
        <w:spacing w:line="360" w:lineRule="auto"/>
        <w:jc w:val="left"/>
        <w:rPr>
          <w:rFonts w:ascii="宋体" w:hAnsi="宋体"/>
          <w:spacing w:val="8"/>
          <w:kern w:val="0"/>
          <w:szCs w:val="21"/>
        </w:rPr>
      </w:pPr>
      <w:r>
        <w:rPr>
          <w:rFonts w:hint="eastAsia" w:ascii="宋体" w:hAnsi="宋体"/>
          <w:spacing w:val="8"/>
          <w:kern w:val="0"/>
          <w:szCs w:val="21"/>
        </w:rPr>
        <w:t>每旷工一天按个人日工资额三倍扣款。</w:t>
      </w:r>
    </w:p>
    <w:p>
      <w:pPr>
        <w:numPr>
          <w:ilvl w:val="0"/>
          <w:numId w:val="1"/>
        </w:numPr>
        <w:snapToGrid w:val="0"/>
        <w:spacing w:line="360" w:lineRule="auto"/>
        <w:jc w:val="left"/>
        <w:rPr>
          <w:rFonts w:ascii="宋体" w:hAnsi="宋体"/>
          <w:spacing w:val="8"/>
          <w:kern w:val="0"/>
          <w:szCs w:val="21"/>
        </w:rPr>
      </w:pPr>
      <w:r>
        <w:rPr>
          <w:rFonts w:hint="eastAsia" w:ascii="宋体" w:hAnsi="宋体"/>
          <w:spacing w:val="8"/>
          <w:kern w:val="0"/>
          <w:szCs w:val="21"/>
        </w:rPr>
        <w:t>凡旷工连续两天或全年累计三天者，一概予以违纪辞退，将被解除劳动合同并没有任何经济补偿。</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第三条 全勤奖励规定</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1、凡是根据公司作息时间规定，月内上班达全勤者即月内应出勤天数全勤，即可获得月全勤奖，月内有迟到、早退、旷工、请假行为者，不享受全勤奖，凡是公司正常的统一的放假如停水、停电，其他法定假日、带薪年假休假、婚假和丧假等均视为正常出勤，不影响全勤奖的考核。</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2、当月提交《离职申请》者次月不计发放全勤奖。</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3、全勤奖每人每月    元，每月同员工工资一起发放。</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 xml:space="preserve">第四条 </w:t>
      </w:r>
      <w:r>
        <w:rPr>
          <w:spacing w:val="8"/>
          <w:sz w:val="21"/>
          <w:szCs w:val="21"/>
        </w:rPr>
        <w:t>经单位统一安排，工作人员在双休日、节假日加班，执行正常作息时间，并需要兑现加班工资的，应</w:t>
      </w:r>
      <w:r>
        <w:rPr>
          <w:rFonts w:hint="eastAsia"/>
          <w:spacing w:val="8"/>
          <w:sz w:val="21"/>
          <w:szCs w:val="21"/>
        </w:rPr>
        <w:t>由部门负责人做好登记</w:t>
      </w:r>
      <w:r>
        <w:rPr>
          <w:spacing w:val="8"/>
          <w:sz w:val="21"/>
          <w:szCs w:val="21"/>
        </w:rPr>
        <w:t>。没有记录的，不予兑现加班费。</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第五条 员工</w:t>
      </w:r>
      <w:r>
        <w:rPr>
          <w:spacing w:val="8"/>
          <w:sz w:val="21"/>
          <w:szCs w:val="21"/>
        </w:rPr>
        <w:t>因病假、事假、婚假、产假、丧假、公休假等原因不能</w:t>
      </w:r>
      <w:r>
        <w:rPr>
          <w:rFonts w:hint="eastAsia"/>
          <w:spacing w:val="8"/>
          <w:sz w:val="21"/>
          <w:szCs w:val="21"/>
        </w:rPr>
        <w:t>上班</w:t>
      </w:r>
      <w:r>
        <w:rPr>
          <w:spacing w:val="8"/>
          <w:sz w:val="21"/>
          <w:szCs w:val="21"/>
        </w:rPr>
        <w:t>产生的迟到、早退或缺勤记录，由</w:t>
      </w:r>
      <w:r>
        <w:rPr>
          <w:rFonts w:hint="eastAsia"/>
          <w:spacing w:val="8"/>
          <w:sz w:val="21"/>
          <w:szCs w:val="21"/>
        </w:rPr>
        <w:t>综合部</w:t>
      </w:r>
      <w:r>
        <w:rPr>
          <w:spacing w:val="8"/>
          <w:sz w:val="21"/>
          <w:szCs w:val="21"/>
        </w:rPr>
        <w:t>根据本人的请假条办理核销登记。</w:t>
      </w:r>
      <w:r>
        <w:rPr>
          <w:rFonts w:hint="eastAsia"/>
          <w:spacing w:val="8"/>
          <w:sz w:val="21"/>
          <w:szCs w:val="21"/>
        </w:rPr>
        <w:t>员工</w:t>
      </w:r>
      <w:r>
        <w:rPr>
          <w:spacing w:val="8"/>
          <w:sz w:val="21"/>
          <w:szCs w:val="21"/>
        </w:rPr>
        <w:t>事先未向</w:t>
      </w:r>
      <w:r>
        <w:rPr>
          <w:rFonts w:hint="eastAsia"/>
          <w:spacing w:val="8"/>
          <w:sz w:val="21"/>
          <w:szCs w:val="21"/>
        </w:rPr>
        <w:t>综合部</w:t>
      </w:r>
      <w:r>
        <w:rPr>
          <w:spacing w:val="8"/>
          <w:sz w:val="21"/>
          <w:szCs w:val="21"/>
        </w:rPr>
        <w:t>递交请假条的，造成的责任由本人承担。</w:t>
      </w:r>
    </w:p>
    <w:p>
      <w:pPr>
        <w:pStyle w:val="8"/>
        <w:spacing w:before="0" w:beforeAutospacing="0" w:after="0" w:afterAutospacing="0" w:line="360" w:lineRule="auto"/>
        <w:ind w:firstLine="452" w:firstLineChars="200"/>
        <w:rPr>
          <w:spacing w:val="8"/>
          <w:sz w:val="21"/>
          <w:szCs w:val="21"/>
        </w:rPr>
      </w:pPr>
      <w:r>
        <w:rPr>
          <w:rFonts w:hint="eastAsia"/>
          <w:spacing w:val="8"/>
          <w:sz w:val="21"/>
          <w:szCs w:val="21"/>
        </w:rPr>
        <w:t>第六条 员工</w:t>
      </w:r>
      <w:r>
        <w:rPr>
          <w:spacing w:val="8"/>
          <w:sz w:val="21"/>
          <w:szCs w:val="21"/>
        </w:rPr>
        <w:t>因下列情况之一，由本人于当天或次日持部门负责人签批的《</w:t>
      </w:r>
      <w:r>
        <w:rPr>
          <w:rFonts w:hint="eastAsia"/>
          <w:spacing w:val="8"/>
          <w:sz w:val="21"/>
          <w:szCs w:val="21"/>
        </w:rPr>
        <w:t>外出</w:t>
      </w:r>
      <w:r>
        <w:rPr>
          <w:spacing w:val="8"/>
          <w:sz w:val="21"/>
          <w:szCs w:val="21"/>
        </w:rPr>
        <w:t>登记表》向</w:t>
      </w:r>
      <w:r>
        <w:rPr>
          <w:rFonts w:hint="eastAsia"/>
          <w:spacing w:val="8"/>
          <w:sz w:val="21"/>
          <w:szCs w:val="21"/>
        </w:rPr>
        <w:t>综合部进行</w:t>
      </w:r>
      <w:r>
        <w:rPr>
          <w:spacing w:val="8"/>
          <w:sz w:val="21"/>
          <w:szCs w:val="21"/>
        </w:rPr>
        <w:t>登记。未及时办理核销登记的，造成的责任由本人承担：</w:t>
      </w:r>
    </w:p>
    <w:p>
      <w:pPr>
        <w:pStyle w:val="8"/>
        <w:spacing w:before="0" w:beforeAutospacing="0" w:after="0" w:afterAutospacing="0" w:line="360" w:lineRule="auto"/>
        <w:ind w:firstLine="452" w:firstLineChars="200"/>
        <w:rPr>
          <w:spacing w:val="8"/>
          <w:sz w:val="21"/>
          <w:szCs w:val="21"/>
        </w:rPr>
      </w:pPr>
      <w:r>
        <w:rPr>
          <w:spacing w:val="8"/>
          <w:sz w:val="21"/>
          <w:szCs w:val="21"/>
        </w:rPr>
        <w:t>1、因公出差的；</w:t>
      </w:r>
    </w:p>
    <w:p>
      <w:pPr>
        <w:pStyle w:val="8"/>
        <w:spacing w:before="0" w:beforeAutospacing="0" w:after="0" w:afterAutospacing="0" w:line="360" w:lineRule="auto"/>
        <w:ind w:firstLine="452" w:firstLineChars="200"/>
        <w:rPr>
          <w:spacing w:val="8"/>
          <w:sz w:val="21"/>
          <w:szCs w:val="21"/>
        </w:rPr>
      </w:pPr>
      <w:r>
        <w:rPr>
          <w:spacing w:val="8"/>
          <w:sz w:val="21"/>
          <w:szCs w:val="21"/>
        </w:rPr>
        <w:t>2、需连续在外工作，不能到单位</w:t>
      </w:r>
      <w:r>
        <w:rPr>
          <w:rFonts w:hint="eastAsia"/>
          <w:spacing w:val="8"/>
          <w:sz w:val="21"/>
          <w:szCs w:val="21"/>
        </w:rPr>
        <w:t>上班</w:t>
      </w:r>
      <w:r>
        <w:rPr>
          <w:spacing w:val="8"/>
          <w:sz w:val="21"/>
          <w:szCs w:val="21"/>
        </w:rPr>
        <w:t>的；</w:t>
      </w:r>
    </w:p>
    <w:p>
      <w:pPr>
        <w:pStyle w:val="8"/>
        <w:spacing w:before="0" w:beforeAutospacing="0" w:after="0" w:afterAutospacing="0" w:line="360" w:lineRule="auto"/>
        <w:ind w:firstLine="452" w:firstLineChars="200"/>
        <w:rPr>
          <w:spacing w:val="8"/>
          <w:sz w:val="21"/>
          <w:szCs w:val="21"/>
        </w:rPr>
      </w:pPr>
      <w:r>
        <w:rPr>
          <w:spacing w:val="8"/>
          <w:sz w:val="21"/>
          <w:szCs w:val="21"/>
        </w:rPr>
        <w:t>3、确因工作需要，上班前需直接外出开会、办事的；</w:t>
      </w:r>
    </w:p>
    <w:p>
      <w:pPr>
        <w:pStyle w:val="8"/>
        <w:spacing w:before="0" w:beforeAutospacing="0" w:after="0" w:afterAutospacing="0" w:line="360" w:lineRule="auto"/>
        <w:ind w:firstLine="452" w:firstLineChars="200"/>
        <w:rPr>
          <w:spacing w:val="8"/>
          <w:sz w:val="21"/>
          <w:szCs w:val="21"/>
        </w:rPr>
      </w:pPr>
      <w:r>
        <w:rPr>
          <w:spacing w:val="8"/>
          <w:sz w:val="21"/>
          <w:szCs w:val="21"/>
        </w:rPr>
        <w:t>4、上班后外出办事、下班时不能按时返回的；</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（三）加班管理</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1.定义</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加班是指员工在节假日或公司规定的休息日仍照常工作的情况。</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第二条 加点是指员工在正常班次内已保质保量完成额定工作之后，为完成领导安排的额外工作或超前性工作而延长工作时间的情况。</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第三条 本规定中所指的“加班”，包括以上加班、加点两种情况。员工在完成计划工作目标过程中，因个人原因而产生的加班加点不作为加班时间，因增加非计划内工作且必须在限定时间内完成时，可申请加班，加班的最终审批权为公司总经理，否则为无效加班。</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2.加班申报及补偿规定</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 xml:space="preserve">第一条 公司提倡员工提高工作效率，不允许因低效及能力原因完不成本岗位工作。现场管理人员和劳务人员的加班应严格控制，各部门应按月工时标准，合理安排工作班次。部门经理要严格审批员工排班表，保证员工有效工时达到要求。 </w:t>
      </w:r>
    </w:p>
    <w:p>
      <w:pPr>
        <w:pStyle w:val="19"/>
        <w:tabs>
          <w:tab w:val="left" w:pos="4522"/>
        </w:tabs>
        <w:spacing w:line="360" w:lineRule="auto"/>
        <w:ind w:firstLine="452" w:firstLineChars="200"/>
        <w:jc w:val="left"/>
        <w:rPr>
          <w:rFonts w:ascii="宋体" w:hAnsi="宋体"/>
          <w:spacing w:val="8"/>
          <w:kern w:val="0"/>
          <w:sz w:val="21"/>
          <w:szCs w:val="21"/>
        </w:rPr>
      </w:pPr>
      <w:r>
        <w:rPr>
          <w:rFonts w:hint="eastAsia" w:ascii="宋体" w:hAnsi="宋体"/>
          <w:spacing w:val="8"/>
          <w:kern w:val="0"/>
          <w:sz w:val="21"/>
          <w:szCs w:val="21"/>
        </w:rPr>
        <w:t xml:space="preserve">第二条 因工作需要，一般员工延时工作4小时申报加班半天，4小时至8小时可申报加班1天。员工加班应按规定由部门主管登记加班记录，无登记记录的加班公司不予承认； </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第四条 加班补偿方式有调休和加班补贴两种。当月加班补休或补偿公司根据工作紧张程度和员工本人意愿在本月或下个月内安排调休或发放加班补贴。</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第五条 调休时间计算：</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1.工作日加班按</w:t>
      </w:r>
      <w:r>
        <w:rPr>
          <w:rFonts w:ascii="宋体" w:hAnsi="宋体"/>
          <w:spacing w:val="8"/>
          <w:kern w:val="0"/>
          <w:szCs w:val="21"/>
        </w:rPr>
        <w:t>1:1</w:t>
      </w:r>
      <w:r>
        <w:rPr>
          <w:rFonts w:hint="eastAsia" w:ascii="宋体" w:hAnsi="宋体"/>
          <w:spacing w:val="8"/>
          <w:kern w:val="0"/>
          <w:szCs w:val="21"/>
        </w:rPr>
        <w:t>的比例折算调休时间；</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2.周末和国家法定节假日加班按</w:t>
      </w:r>
      <w:r>
        <w:rPr>
          <w:rFonts w:ascii="宋体" w:hAnsi="宋体"/>
          <w:spacing w:val="8"/>
          <w:kern w:val="0"/>
          <w:szCs w:val="21"/>
        </w:rPr>
        <w:t>1:1.5</w:t>
      </w:r>
      <w:r>
        <w:rPr>
          <w:rFonts w:hint="eastAsia" w:ascii="宋体" w:hAnsi="宋体"/>
          <w:spacing w:val="8"/>
          <w:kern w:val="0"/>
          <w:szCs w:val="21"/>
        </w:rPr>
        <w:t>的比例折算调休时间。</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第六条 加班补贴计算：</w:t>
      </w:r>
    </w:p>
    <w:p>
      <w:pPr>
        <w:snapToGrid w:val="0"/>
        <w:spacing w:line="360" w:lineRule="auto"/>
        <w:ind w:firstLine="452" w:firstLineChars="200"/>
        <w:jc w:val="left"/>
        <w:rPr>
          <w:rFonts w:ascii="宋体" w:hAnsi="宋体"/>
          <w:color w:val="FF0000"/>
          <w:spacing w:val="8"/>
          <w:kern w:val="0"/>
          <w:szCs w:val="21"/>
        </w:rPr>
      </w:pPr>
      <w:r>
        <w:rPr>
          <w:rFonts w:hint="eastAsia" w:ascii="宋体" w:hAnsi="宋体"/>
          <w:color w:val="FF0000"/>
          <w:spacing w:val="8"/>
          <w:kern w:val="0"/>
          <w:szCs w:val="21"/>
        </w:rPr>
        <w:t>1.加班补贴按各部门实际情况制定具体标准。</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4.加班费领取时间为每月15日(工资发放日)。</w:t>
      </w:r>
    </w:p>
    <w:p>
      <w:pPr>
        <w:pStyle w:val="19"/>
        <w:tabs>
          <w:tab w:val="left" w:pos="4522"/>
        </w:tabs>
        <w:spacing w:line="360" w:lineRule="auto"/>
        <w:ind w:firstLine="452" w:firstLineChars="200"/>
        <w:jc w:val="left"/>
        <w:rPr>
          <w:rFonts w:ascii="宋体" w:hAnsi="宋体"/>
          <w:spacing w:val="8"/>
          <w:kern w:val="0"/>
          <w:sz w:val="21"/>
          <w:szCs w:val="21"/>
        </w:rPr>
      </w:pPr>
      <w:r>
        <w:rPr>
          <w:rFonts w:hint="eastAsia" w:ascii="宋体" w:hAnsi="宋体"/>
          <w:spacing w:val="8"/>
          <w:kern w:val="0"/>
          <w:sz w:val="21"/>
          <w:szCs w:val="21"/>
        </w:rPr>
        <w:t>第七条 原则上，参加公司组织的各种培训、集体活动不计加班。</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cs="黑体"/>
          <w:b/>
          <w:spacing w:val="8"/>
          <w:kern w:val="0"/>
          <w:sz w:val="28"/>
          <w:szCs w:val="28"/>
        </w:rPr>
        <w:t>五）</w:t>
      </w:r>
      <w:r>
        <w:rPr>
          <w:rFonts w:hint="eastAsia" w:ascii="宋体" w:hAnsi="宋体"/>
          <w:b/>
          <w:spacing w:val="8"/>
          <w:kern w:val="0"/>
          <w:sz w:val="28"/>
          <w:szCs w:val="28"/>
        </w:rPr>
        <w:t>加班的申请、审批、确认流程</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第一条《加班申请表》在综合部处领取，经部门主管同意，总经理审核签字批准后有效，加班统计周期为当月加班时间。</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第二条 没有部门主管登记记录的加班，公司不予承认。各部门主管负责对《加班申请表》进行保管及加班申报。</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第三条 部门负责人负责检查、复核确认加班记录的真实有效性并在每月月底汇总交综合部，逾期未交的加班记录公司不予承认。</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六）假期规定</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1.事假</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定义：工作日内，员工办理除婚、丧、产之外的私人事务，所申请的假期。</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事假相关规定：</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1）员工需请事假时，必须按规定办理事假手续，原则上不得事后补办，未办理请假手续擅自离开岗位、或请假期满未来上班也未续假者，3天（含）以内按旷工处理，3天以上按自动离职处理。未办手续擅自离岗视为旷工。</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2）员工一个月内请事假</w:t>
      </w:r>
      <w:r>
        <w:rPr>
          <w:rFonts w:ascii="宋体" w:hAnsi="宋体"/>
          <w:spacing w:val="8"/>
          <w:kern w:val="0"/>
          <w:szCs w:val="21"/>
        </w:rPr>
        <w:t>1</w:t>
      </w:r>
      <w:r>
        <w:rPr>
          <w:rFonts w:hint="eastAsia" w:ascii="宋体" w:hAnsi="宋体"/>
          <w:spacing w:val="8"/>
          <w:kern w:val="0"/>
          <w:szCs w:val="21"/>
        </w:rPr>
        <w:t>5天以上者，取消年终奖金。</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3）事假以半天为单位，不足半天按半天计算，超过半天不足一天按一天计算。</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4）事假期间扣除当日的出勤工资。</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5）事假可用年假或加班冲抵，但不可透支，超过部分按日全额扣发工资。</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6）新员工试用考察期间须执行公司考勤制度和相关管理规定，员工如果在试用期内请假时间累计超过半个月，将被视为自动离职。</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2.病假</w:t>
      </w:r>
    </w:p>
    <w:p>
      <w:pPr>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定义：员工因病或非因公受伤者，可申请病假。</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员工休病假需提供医院或社区医疗服务机构（市医保定点）开据的病假条或诊断证明，否则按事假处理。</w:t>
      </w:r>
    </w:p>
    <w:p>
      <w:pPr>
        <w:pStyle w:val="18"/>
        <w:tabs>
          <w:tab w:val="left" w:pos="900"/>
          <w:tab w:val="left" w:pos="4522"/>
        </w:tabs>
        <w:snapToGrid w:val="0"/>
        <w:spacing w:line="360" w:lineRule="auto"/>
        <w:ind w:firstLine="452" w:firstLineChars="200"/>
        <w:rPr>
          <w:rFonts w:ascii="宋体" w:hAnsi="宋体"/>
          <w:spacing w:val="8"/>
          <w:sz w:val="21"/>
          <w:szCs w:val="21"/>
        </w:rPr>
      </w:pPr>
      <w:r>
        <w:rPr>
          <w:rFonts w:hint="eastAsia" w:ascii="宋体" w:hAnsi="宋体"/>
          <w:spacing w:val="8"/>
          <w:sz w:val="21"/>
          <w:szCs w:val="21"/>
        </w:rPr>
        <w:t>第三条 员工休病假必须提前申请。如因情况紧急或突发而无法提前请假，应在休假当天上午8：00前通过电话向部门主管请假，并在上班后第一天完成请假审批手续，否则按旷工处理。</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第四条 员工每年有五天的带薪病假，需出据医生开出的病假条或诊断证明，超出天数按事假处理。</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3.婚假</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定义：员工本人或直系亲属结婚休婚假的，可向公司申请办理婚假手续。</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符合法定结婚年龄并领取结婚证的员工（不含试用期员工及劳务工）可享受7天婚假，公司对于晚婚（指：男25周岁，女23周岁，初婚）可享受晚婚假15天；再婚者不享受晚婚假。</w:t>
      </w:r>
    </w:p>
    <w:p>
      <w:pPr>
        <w:tabs>
          <w:tab w:val="left" w:pos="1080"/>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第三条 婚假需在领取结婚证后一年内使用，并须一次休完，期间含休息日、法定休假日，过期不予保留；</w:t>
      </w:r>
    </w:p>
    <w:p>
      <w:pPr>
        <w:tabs>
          <w:tab w:val="left" w:pos="1080"/>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第四条 婚假需提前两周提出书面申请，出具结婚证，部门主管、总经理批准后交综合部备案并一次性连续休完；</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第五条 婚假为有薪假期，休假期间工资全额发放。</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4.丧假</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第一条 凡与公司签定了正式合同的员工，其直系亲属（父母、配偶、子女、岳父母或公</w:t>
      </w:r>
      <w:r>
        <w:rPr>
          <w:rFonts w:hint="eastAsia" w:ascii="宋体" w:hAnsi="宋体" w:cs="宋体-方正超大字符集"/>
          <w:spacing w:val="8"/>
          <w:sz w:val="21"/>
          <w:szCs w:val="21"/>
        </w:rPr>
        <w:t>婆</w:t>
      </w:r>
      <w:r>
        <w:rPr>
          <w:rFonts w:hint="eastAsia" w:ascii="宋体" w:hAnsi="宋体"/>
          <w:spacing w:val="8"/>
          <w:sz w:val="21"/>
          <w:szCs w:val="21"/>
        </w:rPr>
        <w:t>）丧亡，可休丧假3天。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实际请假天数超过规定丧假天数的，按事假计算。</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第三条 丧假期间工资照发；</w:t>
      </w:r>
      <w:r>
        <w:rPr>
          <w:rFonts w:ascii="宋体" w:hAnsi="宋体"/>
          <w:spacing w:val="8"/>
          <w:kern w:val="0"/>
          <w:szCs w:val="21"/>
        </w:rPr>
        <w:t>途中的车船费等，全部由职工自理。</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 xml:space="preserve">第四条 员工请丧假要求提供相关证明，应在亲属丧亡一个月内使用，申请丧假最迟应于休假当天提出申请。 </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5.产假</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定义：女职工生产时，可向公司申请办理产假手续。</w:t>
      </w:r>
      <w:r>
        <w:rPr>
          <w:rFonts w:ascii="宋体" w:hAnsi="宋体"/>
          <w:spacing w:val="8"/>
          <w:kern w:val="0"/>
          <w:szCs w:val="21"/>
        </w:rPr>
        <w:t xml:space="preserve"> </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除遵从请假规定外，产假相关规定：</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1.应当根据怀孕女职工的具体情况核减其劳动定额，怀孕女职工依照医务部门的要求在劳动时间内进行产前检查，应当算作劳动时间。</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2.女职工产假为</w:t>
      </w:r>
      <w:r>
        <w:rPr>
          <w:rFonts w:ascii="宋体" w:hAnsi="宋体"/>
          <w:spacing w:val="8"/>
          <w:kern w:val="0"/>
          <w:szCs w:val="21"/>
        </w:rPr>
        <w:t>90</w:t>
      </w:r>
      <w:r>
        <w:rPr>
          <w:rFonts w:hint="eastAsia" w:ascii="宋体" w:hAnsi="宋体"/>
          <w:spacing w:val="8"/>
          <w:kern w:val="0"/>
          <w:szCs w:val="21"/>
        </w:rPr>
        <w:t>天，其中产前可休假</w:t>
      </w:r>
      <w:r>
        <w:rPr>
          <w:rFonts w:ascii="宋体" w:hAnsi="宋体"/>
          <w:spacing w:val="8"/>
          <w:kern w:val="0"/>
          <w:szCs w:val="21"/>
        </w:rPr>
        <w:t>15</w:t>
      </w:r>
      <w:r>
        <w:rPr>
          <w:rFonts w:hint="eastAsia" w:ascii="宋体" w:hAnsi="宋体"/>
          <w:spacing w:val="8"/>
          <w:kern w:val="0"/>
          <w:szCs w:val="21"/>
        </w:rPr>
        <w:t>天，难产的增加产假</w:t>
      </w:r>
      <w:r>
        <w:rPr>
          <w:rFonts w:ascii="宋体" w:hAnsi="宋体"/>
          <w:spacing w:val="8"/>
          <w:kern w:val="0"/>
          <w:szCs w:val="21"/>
        </w:rPr>
        <w:t>15</w:t>
      </w:r>
      <w:r>
        <w:rPr>
          <w:rFonts w:hint="eastAsia" w:ascii="宋体" w:hAnsi="宋体"/>
          <w:spacing w:val="8"/>
          <w:kern w:val="0"/>
          <w:szCs w:val="21"/>
        </w:rPr>
        <w:t>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3.多胞胎生育，每多生育一个婴儿，增加产假</w:t>
      </w:r>
      <w:r>
        <w:rPr>
          <w:rFonts w:ascii="宋体" w:hAnsi="宋体"/>
          <w:spacing w:val="8"/>
          <w:kern w:val="0"/>
          <w:szCs w:val="21"/>
        </w:rPr>
        <w:t>15</w:t>
      </w:r>
      <w:r>
        <w:rPr>
          <w:rFonts w:hint="eastAsia" w:ascii="宋体" w:hAnsi="宋体"/>
          <w:spacing w:val="8"/>
          <w:kern w:val="0"/>
          <w:szCs w:val="21"/>
        </w:rPr>
        <w:t>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4.晚育的增加奖励假</w:t>
      </w:r>
      <w:r>
        <w:rPr>
          <w:rFonts w:ascii="宋体" w:hAnsi="宋体"/>
          <w:spacing w:val="8"/>
          <w:kern w:val="0"/>
          <w:szCs w:val="21"/>
        </w:rPr>
        <w:t>30</w:t>
      </w:r>
      <w:r>
        <w:rPr>
          <w:rFonts w:hint="eastAsia" w:ascii="宋体" w:hAnsi="宋体"/>
          <w:spacing w:val="8"/>
          <w:kern w:val="0"/>
          <w:szCs w:val="21"/>
        </w:rPr>
        <w:t>天（不休奖励假的，给予女方一个月工资奖励）。女职工经所在单位批准，可以多休产假</w:t>
      </w:r>
      <w:r>
        <w:rPr>
          <w:rFonts w:ascii="宋体" w:hAnsi="宋体"/>
          <w:spacing w:val="8"/>
          <w:kern w:val="0"/>
          <w:szCs w:val="21"/>
        </w:rPr>
        <w:t>3</w:t>
      </w:r>
      <w:r>
        <w:rPr>
          <w:rFonts w:hint="eastAsia" w:ascii="宋体" w:hAnsi="宋体"/>
          <w:spacing w:val="8"/>
          <w:kern w:val="0"/>
          <w:szCs w:val="21"/>
        </w:rPr>
        <w:t>个月（减免三年独生子女费）。</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5.女方生育，其丈夫可享受护理假</w:t>
      </w:r>
      <w:r>
        <w:rPr>
          <w:rFonts w:ascii="宋体" w:hAnsi="宋体"/>
          <w:spacing w:val="8"/>
          <w:kern w:val="0"/>
          <w:szCs w:val="21"/>
        </w:rPr>
        <w:t>15</w:t>
      </w:r>
      <w:r>
        <w:rPr>
          <w:rFonts w:hint="eastAsia" w:ascii="宋体" w:hAnsi="宋体"/>
          <w:spacing w:val="8"/>
          <w:kern w:val="0"/>
          <w:szCs w:val="21"/>
        </w:rPr>
        <w:t>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6.已婚女职工怀孕流产的，根据医务部门证明，妊娠不满</w:t>
      </w:r>
      <w:r>
        <w:rPr>
          <w:rFonts w:ascii="宋体" w:hAnsi="宋体"/>
          <w:spacing w:val="8"/>
          <w:kern w:val="0"/>
          <w:szCs w:val="21"/>
        </w:rPr>
        <w:t>4</w:t>
      </w:r>
      <w:r>
        <w:rPr>
          <w:rFonts w:hint="eastAsia" w:ascii="宋体" w:hAnsi="宋体"/>
          <w:spacing w:val="8"/>
          <w:kern w:val="0"/>
          <w:szCs w:val="21"/>
        </w:rPr>
        <w:t>个月的，产假为</w:t>
      </w:r>
      <w:r>
        <w:rPr>
          <w:rFonts w:ascii="宋体" w:hAnsi="宋体"/>
          <w:spacing w:val="8"/>
          <w:kern w:val="0"/>
          <w:szCs w:val="21"/>
        </w:rPr>
        <w:t>15</w:t>
      </w:r>
      <w:r>
        <w:rPr>
          <w:rFonts w:hint="eastAsia" w:ascii="宋体" w:hAnsi="宋体"/>
          <w:spacing w:val="8"/>
          <w:kern w:val="0"/>
          <w:szCs w:val="21"/>
        </w:rPr>
        <w:t>天；妊娠</w:t>
      </w:r>
      <w:r>
        <w:rPr>
          <w:rFonts w:ascii="宋体" w:hAnsi="宋体"/>
          <w:spacing w:val="8"/>
          <w:kern w:val="0"/>
          <w:szCs w:val="21"/>
        </w:rPr>
        <w:t>4</w:t>
      </w:r>
      <w:r>
        <w:rPr>
          <w:rFonts w:hint="eastAsia" w:ascii="宋体" w:hAnsi="宋体"/>
          <w:spacing w:val="8"/>
          <w:kern w:val="0"/>
          <w:szCs w:val="21"/>
        </w:rPr>
        <w:t>个月以上的产假为</w:t>
      </w:r>
      <w:r>
        <w:rPr>
          <w:rFonts w:ascii="宋体" w:hAnsi="宋体"/>
          <w:spacing w:val="8"/>
          <w:kern w:val="0"/>
          <w:szCs w:val="21"/>
        </w:rPr>
        <w:t>30</w:t>
      </w:r>
      <w:r>
        <w:rPr>
          <w:rFonts w:hint="eastAsia" w:ascii="宋体" w:hAnsi="宋体"/>
          <w:spacing w:val="8"/>
          <w:kern w:val="0"/>
          <w:szCs w:val="21"/>
        </w:rPr>
        <w:t>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第三条 产假期间的工资按基本工资发放，产假期满，需增加假期的按事假办法执行。</w:t>
      </w:r>
    </w:p>
    <w:p>
      <w:pPr>
        <w:pStyle w:val="8"/>
        <w:tabs>
          <w:tab w:val="left" w:pos="4522"/>
        </w:tabs>
        <w:snapToGrid w:val="0"/>
        <w:spacing w:before="0" w:beforeAutospacing="0" w:after="0" w:afterAutospacing="0" w:line="360" w:lineRule="auto"/>
        <w:ind w:firstLine="452" w:firstLineChars="200"/>
        <w:rPr>
          <w:spacing w:val="8"/>
          <w:sz w:val="21"/>
          <w:szCs w:val="21"/>
        </w:rPr>
      </w:pPr>
      <w:r>
        <w:rPr>
          <w:rFonts w:hint="eastAsia"/>
          <w:spacing w:val="8"/>
          <w:sz w:val="21"/>
          <w:szCs w:val="21"/>
        </w:rPr>
        <w:t>第四条 有不满一周岁婴儿的女员工（从休产假日起计算），每天给予1小时哺乳时间（含路途时间）。多胞胎生育的，每多哺乳一个婴儿，每天哺乳时间增加1小时。</w:t>
      </w:r>
    </w:p>
    <w:p>
      <w:pPr>
        <w:widowControl/>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第五条 产假、陪产假均须将休假起止日期报综合部备案。</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6.计划生育假</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计划生育假，人工流产或节育手术的员工，根据相关计生规定，提供证明文件，给予3至15天假期。</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 xml:space="preserve">      放置宫内节育器               3天</w:t>
      </w:r>
    </w:p>
    <w:p>
      <w:pPr>
        <w:tabs>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 xml:space="preserve">      节育手术                     5天（男）、15天（女）</w:t>
      </w:r>
    </w:p>
    <w:p>
      <w:pPr>
        <w:tabs>
          <w:tab w:val="left" w:pos="1260"/>
          <w:tab w:val="left" w:pos="4522"/>
        </w:tabs>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已接受节育手术的员工，接受计划生育部门的节育检查，经计划生育部门证明，可休假1天。</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第三条 计划生育假，应填写《请假申请单》，附医院有关手术证明，由综合部审核，按规定批准。休假期间发放基本工资。</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7.工伤假</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第一条 员工因工（公）造成病、伤、残等，必须填写《工伤报告表》。经综合部审核总经理批准后，休假按工伤假处理；经相关部门鉴定，员工因工伤或患职业病需要暂停工作接受工伤医疗的，其医疗费由</w:t>
      </w:r>
      <w:r>
        <w:rPr>
          <w:sz w:val="21"/>
          <w:szCs w:val="21"/>
        </w:rPr>
        <w:t>工伤保险</w:t>
      </w:r>
      <w:r>
        <w:rPr>
          <w:rFonts w:hint="eastAsia"/>
          <w:sz w:val="21"/>
          <w:szCs w:val="21"/>
        </w:rPr>
        <w:t>赔偿及</w:t>
      </w:r>
      <w:r>
        <w:rPr>
          <w:rFonts w:hint="eastAsia" w:ascii="宋体" w:hAnsi="宋体"/>
          <w:spacing w:val="8"/>
          <w:sz w:val="21"/>
          <w:szCs w:val="21"/>
        </w:rPr>
        <w:t>单位报销，在停工留薪期间，原工资福利待遇不变；伤情严重或情况特殊治疗时间超过一个月者，按国家相关规定享受工伤医疗待遇。</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员工在核定的工伤假期内其薪资继续发放，核定的工伤假期结束后，员工应当及时回公司上班，如因伤势影响其从事原工作的，可由所在部门主管合理安排其他工作，上班期间如仍需要门诊治疗的，医务室和所在部门应当予以适当照顾，保证其在上班期间不影响治疗。</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8.公司年假</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第一条 公司为保障员工的休息权，特在法定年假的基础上，增设公司年假。年假为公司给予员工的福利。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第二条 休假期限</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1.参加工作满一年不满十年，</w:t>
      </w:r>
      <w:r>
        <w:rPr>
          <w:rFonts w:ascii="宋体" w:hAnsi="宋体"/>
          <w:spacing w:val="8"/>
          <w:kern w:val="0"/>
          <w:szCs w:val="21"/>
        </w:rPr>
        <w:t>年休假 5 天</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2.参加工作</w:t>
      </w:r>
      <w:r>
        <w:rPr>
          <w:rFonts w:ascii="宋体" w:hAnsi="宋体"/>
          <w:spacing w:val="8"/>
          <w:kern w:val="0"/>
          <w:szCs w:val="21"/>
        </w:rPr>
        <w:t>已满 10 年不满 20 年的,年休假 10 天;</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3.参加工作</w:t>
      </w:r>
      <w:r>
        <w:rPr>
          <w:rFonts w:ascii="宋体" w:hAnsi="宋体"/>
          <w:spacing w:val="8"/>
          <w:kern w:val="0"/>
          <w:szCs w:val="21"/>
        </w:rPr>
        <w:t>已满 20 年的,年休假 15 天</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4.</w:t>
      </w:r>
      <w:r>
        <w:rPr>
          <w:rFonts w:ascii="宋体" w:hAnsi="宋体"/>
          <w:spacing w:val="8"/>
          <w:kern w:val="0"/>
          <w:szCs w:val="21"/>
        </w:rPr>
        <w:t>国家法定休假日</w:t>
      </w:r>
      <w:r>
        <w:rPr>
          <w:rFonts w:hint="eastAsia" w:ascii="宋体" w:hAnsi="宋体"/>
          <w:spacing w:val="8"/>
          <w:kern w:val="0"/>
          <w:szCs w:val="21"/>
        </w:rPr>
        <w:t>、</w:t>
      </w:r>
      <w:r>
        <w:rPr>
          <w:rFonts w:ascii="宋体" w:hAnsi="宋体"/>
          <w:spacing w:val="8"/>
          <w:kern w:val="0"/>
          <w:szCs w:val="21"/>
        </w:rPr>
        <w:t>休息日不计入年休假的假期</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第三条 休假安排</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1.</w:t>
      </w:r>
      <w:r>
        <w:rPr>
          <w:rFonts w:ascii="宋体" w:hAnsi="宋体"/>
          <w:spacing w:val="8"/>
          <w:kern w:val="0"/>
          <w:szCs w:val="21"/>
        </w:rPr>
        <w:t>单位根据工作的具体情况</w:t>
      </w:r>
      <w:r>
        <w:rPr>
          <w:rFonts w:hint="eastAsia" w:ascii="宋体" w:hAnsi="宋体"/>
          <w:spacing w:val="8"/>
          <w:kern w:val="0"/>
          <w:szCs w:val="21"/>
        </w:rPr>
        <w:t>，</w:t>
      </w:r>
      <w:r>
        <w:rPr>
          <w:rFonts w:ascii="宋体" w:hAnsi="宋体"/>
          <w:spacing w:val="8"/>
          <w:kern w:val="0"/>
          <w:szCs w:val="21"/>
        </w:rPr>
        <w:t>并考虑职工本人意愿</w:t>
      </w:r>
      <w:r>
        <w:rPr>
          <w:rFonts w:hint="eastAsia" w:ascii="宋体" w:hAnsi="宋体"/>
          <w:spacing w:val="8"/>
          <w:kern w:val="0"/>
          <w:szCs w:val="21"/>
        </w:rPr>
        <w:t>，</w:t>
      </w:r>
      <w:r>
        <w:rPr>
          <w:rFonts w:ascii="宋体" w:hAnsi="宋体"/>
          <w:spacing w:val="8"/>
          <w:kern w:val="0"/>
          <w:szCs w:val="21"/>
        </w:rPr>
        <w:t>统筹安排职工年休假</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2.</w:t>
      </w:r>
      <w:r>
        <w:rPr>
          <w:rFonts w:ascii="宋体" w:hAnsi="宋体"/>
          <w:spacing w:val="8"/>
          <w:kern w:val="0"/>
          <w:szCs w:val="21"/>
        </w:rPr>
        <w:t>年休假在 1 个年度内可以集中安排,也可以分段安排,一般不跨年度安排</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3.</w:t>
      </w:r>
      <w:r>
        <w:rPr>
          <w:rFonts w:ascii="宋体" w:hAnsi="宋体"/>
          <w:spacing w:val="8"/>
          <w:kern w:val="0"/>
          <w:szCs w:val="21"/>
        </w:rPr>
        <w:t>职工在年休假期间享受与正常工作期间相同的工资收入</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4.</w:t>
      </w:r>
      <w:r>
        <w:rPr>
          <w:rFonts w:ascii="宋体" w:hAnsi="宋体"/>
          <w:spacing w:val="8"/>
          <w:kern w:val="0"/>
          <w:szCs w:val="21"/>
        </w:rPr>
        <w:t>单位确因工作需要不能安排职工休年休假的</w:t>
      </w:r>
      <w:r>
        <w:rPr>
          <w:rFonts w:hint="eastAsia" w:ascii="宋体" w:hAnsi="宋体"/>
          <w:spacing w:val="8"/>
          <w:kern w:val="0"/>
          <w:szCs w:val="21"/>
        </w:rPr>
        <w:t>，</w:t>
      </w:r>
      <w:r>
        <w:rPr>
          <w:rFonts w:ascii="宋体" w:hAnsi="宋体"/>
          <w:spacing w:val="8"/>
          <w:kern w:val="0"/>
          <w:szCs w:val="21"/>
        </w:rPr>
        <w:t>对职工应休未休的年休假天数</w:t>
      </w:r>
      <w:r>
        <w:rPr>
          <w:rFonts w:hint="eastAsia" w:ascii="宋体" w:hAnsi="宋体"/>
          <w:spacing w:val="8"/>
          <w:kern w:val="0"/>
          <w:szCs w:val="21"/>
        </w:rPr>
        <w:t>，</w:t>
      </w:r>
      <w:r>
        <w:rPr>
          <w:rFonts w:ascii="宋体" w:hAnsi="宋体"/>
          <w:spacing w:val="8"/>
          <w:kern w:val="0"/>
          <w:szCs w:val="21"/>
        </w:rPr>
        <w:t>单位应当按照该职工日工资收入的300%支付年休假工资报酬</w:t>
      </w:r>
      <w:r>
        <w:rPr>
          <w:rFonts w:hint="eastAsia" w:ascii="宋体" w:hAnsi="宋体"/>
          <w:spacing w:val="8"/>
          <w:kern w:val="0"/>
          <w:szCs w:val="21"/>
        </w:rPr>
        <w:t>。</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第四条 年休假当年内有效，对员工应休未休的年休假天数，不以其他方式补偿。</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第五条 凡年休假者须提前提出书面申请，说明休假时间和工作交接情况，经部门主管、综合部审核后报总经理批准（部门主管以上人员直接由总经理批准）。</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第六条 病事假累计超过一个月或工伤假超过半年的员工，当年不再享受年休假；旷工1天或受各类警告以上处分的员工，取消当年的休假；受各类察看处分的员工，察看期间不享受年休假；对个别表现不好或完不成工作任务的员工，各部门领导有权取消其年休假待遇，并报综合部。</w:t>
      </w:r>
    </w:p>
    <w:p>
      <w:pPr>
        <w:spacing w:line="360" w:lineRule="auto"/>
        <w:ind w:firstLine="452" w:firstLineChars="200"/>
        <w:jc w:val="left"/>
        <w:rPr>
          <w:rFonts w:ascii="宋体" w:hAnsi="宋体"/>
          <w:spacing w:val="8"/>
          <w:kern w:val="0"/>
          <w:szCs w:val="21"/>
        </w:rPr>
      </w:pPr>
      <w:r>
        <w:rPr>
          <w:rFonts w:hint="eastAsia" w:ascii="宋体" w:hAnsi="宋体"/>
          <w:spacing w:val="8"/>
          <w:kern w:val="0"/>
          <w:szCs w:val="21"/>
        </w:rPr>
        <w:t>9.法定假日</w:t>
      </w:r>
    </w:p>
    <w:p>
      <w:pPr>
        <w:spacing w:line="360" w:lineRule="auto"/>
        <w:ind w:firstLine="452" w:firstLineChars="200"/>
        <w:jc w:val="left"/>
        <w:rPr>
          <w:rFonts w:ascii="宋体" w:hAnsi="宋体"/>
          <w:spacing w:val="8"/>
          <w:kern w:val="0"/>
          <w:szCs w:val="21"/>
        </w:rPr>
      </w:pPr>
      <w:r>
        <w:rPr>
          <w:rFonts w:hint="eastAsia" w:ascii="宋体" w:hAnsi="宋体" w:cs="宋体"/>
          <w:spacing w:val="8"/>
          <w:kern w:val="0"/>
          <w:szCs w:val="21"/>
        </w:rPr>
        <w:t>公司规定的法定假日休假严格按国家法定假日执行。</w:t>
      </w:r>
    </w:p>
    <w:p>
      <w:pPr>
        <w:pStyle w:val="18"/>
        <w:tabs>
          <w:tab w:val="left" w:pos="4522"/>
        </w:tabs>
        <w:spacing w:line="360" w:lineRule="auto"/>
        <w:ind w:firstLine="594" w:firstLineChars="200"/>
        <w:rPr>
          <w:rFonts w:ascii="宋体" w:hAnsi="宋体"/>
          <w:b/>
          <w:spacing w:val="8"/>
          <w:sz w:val="28"/>
          <w:szCs w:val="28"/>
        </w:rPr>
      </w:pPr>
      <w:r>
        <w:rPr>
          <w:rFonts w:hint="eastAsia" w:ascii="宋体" w:hAnsi="宋体"/>
          <w:b/>
          <w:spacing w:val="8"/>
          <w:sz w:val="28"/>
          <w:szCs w:val="28"/>
        </w:rPr>
        <w:t>八).请假流程</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第一条 员工请假，均应提前提交《请假申请单》至综合部备案。</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第二条 员工休假必须提前申请。如因紧急情况或突发急病而无法提前请假时，应在休假当天上午8：00前通过电话向部门主管请假，并在上班后第一天完成请假审批手续，否则按旷工处理。</w:t>
      </w:r>
    </w:p>
    <w:p>
      <w:pPr>
        <w:pStyle w:val="18"/>
        <w:tabs>
          <w:tab w:val="left" w:pos="1260"/>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第四条 请假必须由本人亲自办理有关手续，电话请假或委托他人代理手续的视为无效，将按旷工或自动离职处理。</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注：如因主管外出，无法在规定期限内审批签字，可在得到主管本人电话许可后，交由综合部代为处理，事后补齐书面审批签字。</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1.对病假、产假、计划生育假、婚假、丧假等需提供相应有效证明的假别，请假时不能提供有效证明的，必须在事后3天内补齐有效证明。</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2.《请假申请单》需副总经理以上领导审批的，由综合部呈递办理《请假申请单》经审批后，由综合部保存并通知本人。</w:t>
      </w:r>
    </w:p>
    <w:p>
      <w:pPr>
        <w:tabs>
          <w:tab w:val="left" w:pos="4522"/>
        </w:tabs>
        <w:snapToGrid w:val="0"/>
        <w:spacing w:line="360" w:lineRule="auto"/>
        <w:ind w:firstLine="452" w:firstLineChars="200"/>
        <w:jc w:val="left"/>
        <w:rPr>
          <w:rFonts w:ascii="宋体" w:hAnsi="宋体"/>
          <w:spacing w:val="8"/>
          <w:kern w:val="0"/>
          <w:szCs w:val="21"/>
        </w:rPr>
      </w:pPr>
      <w:r>
        <w:rPr>
          <w:rFonts w:hint="eastAsia" w:ascii="宋体" w:hAnsi="宋体"/>
          <w:spacing w:val="8"/>
          <w:kern w:val="0"/>
          <w:szCs w:val="21"/>
        </w:rPr>
        <w:t>3.员工请假、外出期满应在回单位报到当日销假。因未及时销假而造成员工本人的考勤记录异常，综合部有权不作任何修改。</w:t>
      </w:r>
    </w:p>
    <w:p>
      <w:pPr>
        <w:pStyle w:val="18"/>
        <w:tabs>
          <w:tab w:val="left" w:pos="4522"/>
        </w:tabs>
        <w:spacing w:line="360" w:lineRule="auto"/>
        <w:ind w:firstLine="452" w:firstLineChars="200"/>
        <w:rPr>
          <w:rFonts w:ascii="宋体" w:hAnsi="宋体"/>
          <w:spacing w:val="8"/>
          <w:sz w:val="21"/>
          <w:szCs w:val="21"/>
        </w:rPr>
      </w:pPr>
      <w:r>
        <w:rPr>
          <w:rFonts w:hint="eastAsia" w:ascii="宋体" w:hAnsi="宋体"/>
          <w:spacing w:val="8"/>
          <w:sz w:val="21"/>
          <w:szCs w:val="21"/>
        </w:rPr>
        <w:t xml:space="preserve">4.各类假期（除带薪休假、国家法定节假日调休外）在休假期间所跨的公休日均作相应假别的休假处理。 </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九）其他</w:t>
      </w:r>
    </w:p>
    <w:p>
      <w:pPr>
        <w:pStyle w:val="3"/>
        <w:tabs>
          <w:tab w:val="left" w:pos="4522"/>
        </w:tabs>
        <w:adjustRightInd w:val="0"/>
        <w:snapToGrid w:val="0"/>
        <w:spacing w:after="0" w:line="360" w:lineRule="auto"/>
        <w:ind w:firstLine="452" w:firstLineChars="200"/>
        <w:jc w:val="left"/>
        <w:textAlignment w:val="baseline"/>
        <w:rPr>
          <w:rFonts w:ascii="宋体" w:hAnsi="宋体"/>
          <w:spacing w:val="8"/>
          <w:kern w:val="0"/>
          <w:szCs w:val="21"/>
        </w:rPr>
      </w:pPr>
      <w:r>
        <w:rPr>
          <w:rFonts w:hint="eastAsia" w:ascii="宋体" w:hAnsi="宋体"/>
          <w:spacing w:val="8"/>
          <w:kern w:val="0"/>
          <w:szCs w:val="21"/>
        </w:rPr>
        <w:t>各级主管对所属员工的考勤，应严格执行各项规定，若有不照规定或其他隐瞒事项，一经查明，应连带处分。</w:t>
      </w:r>
    </w:p>
    <w:p>
      <w:pPr>
        <w:tabs>
          <w:tab w:val="left" w:pos="4522"/>
        </w:tabs>
        <w:snapToGrid w:val="0"/>
        <w:spacing w:line="360" w:lineRule="auto"/>
        <w:ind w:firstLine="594" w:firstLineChars="200"/>
        <w:jc w:val="left"/>
        <w:rPr>
          <w:rFonts w:ascii="宋体" w:hAnsi="宋体"/>
          <w:b/>
          <w:spacing w:val="8"/>
          <w:kern w:val="0"/>
          <w:sz w:val="28"/>
          <w:szCs w:val="28"/>
        </w:rPr>
      </w:pPr>
      <w:r>
        <w:rPr>
          <w:rFonts w:hint="eastAsia" w:ascii="宋体" w:hAnsi="宋体"/>
          <w:b/>
          <w:spacing w:val="8"/>
          <w:kern w:val="0"/>
          <w:sz w:val="28"/>
          <w:szCs w:val="28"/>
        </w:rPr>
        <w:t>十）附则</w:t>
      </w:r>
    </w:p>
    <w:p>
      <w:pPr>
        <w:pStyle w:val="19"/>
        <w:tabs>
          <w:tab w:val="left" w:pos="4522"/>
        </w:tabs>
        <w:spacing w:line="360" w:lineRule="auto"/>
        <w:ind w:firstLine="452" w:firstLineChars="200"/>
        <w:jc w:val="left"/>
        <w:rPr>
          <w:rFonts w:ascii="宋体" w:hAnsi="宋体"/>
          <w:spacing w:val="8"/>
          <w:kern w:val="0"/>
          <w:sz w:val="21"/>
          <w:szCs w:val="21"/>
        </w:rPr>
      </w:pPr>
      <w:r>
        <w:rPr>
          <w:rFonts w:hint="eastAsia" w:ascii="宋体" w:hAnsi="宋体"/>
          <w:spacing w:val="8"/>
          <w:kern w:val="0"/>
          <w:sz w:val="21"/>
          <w:szCs w:val="21"/>
        </w:rPr>
        <w:t>本制度的解释、修改、废止权归综合部。</w:t>
      </w:r>
    </w:p>
    <w:p>
      <w:pPr>
        <w:pStyle w:val="19"/>
        <w:tabs>
          <w:tab w:val="left" w:pos="4522"/>
        </w:tabs>
        <w:spacing w:line="360" w:lineRule="auto"/>
        <w:ind w:firstLine="452" w:firstLineChars="200"/>
        <w:jc w:val="left"/>
        <w:rPr>
          <w:rFonts w:ascii="宋体" w:hAnsi="宋体"/>
          <w:spacing w:val="8"/>
          <w:kern w:val="0"/>
          <w:sz w:val="21"/>
          <w:szCs w:val="21"/>
        </w:rPr>
      </w:pPr>
      <w:r>
        <w:rPr>
          <w:rFonts w:hint="eastAsia" w:ascii="宋体" w:hAnsi="宋体"/>
          <w:spacing w:val="8"/>
          <w:kern w:val="0"/>
          <w:sz w:val="21"/>
          <w:szCs w:val="21"/>
        </w:rPr>
        <w:t>本制度自总经理签发之日起生效。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方正超大字符集">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268409"/>
      <w:docPartObj>
        <w:docPartGallery w:val="AutoText"/>
      </w:docPartObj>
    </w:sdtPr>
    <w:sdtContent>
      <w:sdt>
        <w:sdtPr>
          <w:id w:val="98381352"/>
          <w:docPartObj>
            <w:docPartGallery w:val="AutoText"/>
          </w:docPartObj>
        </w:sdtPr>
        <w:sdtContent>
          <w:p>
            <w:pPr>
              <w:pStyle w:val="6"/>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7</w:t>
            </w:r>
            <w:r>
              <w:rPr>
                <w:b/>
                <w:sz w:val="24"/>
                <w:szCs w:val="24"/>
              </w:rPr>
              <w:fldChar w:fldCharType="end"/>
            </w:r>
          </w:p>
        </w:sdtContent>
      </w:sdt>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r>
      <w:drawing>
        <wp:inline distT="0" distB="0" distL="0" distR="0">
          <wp:extent cx="349885" cy="349885"/>
          <wp:effectExtent l="19050" t="0" r="0" b="0"/>
          <wp:docPr id="1" name="图片 0" descr="2017-06-26 171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017-06-26 171533.jpg"/>
                  <pic:cNvPicPr>
                    <a:picLocks noChangeAspect="1" noChangeArrowheads="1"/>
                  </pic:cNvPicPr>
                </pic:nvPicPr>
                <pic:blipFill>
                  <a:blip r:embed="rId1"/>
                  <a:srcRect/>
                  <a:stretch>
                    <a:fillRect/>
                  </a:stretch>
                </pic:blipFill>
                <pic:spPr>
                  <a:xfrm>
                    <a:off x="0" y="0"/>
                    <a:ext cx="349885" cy="349885"/>
                  </a:xfrm>
                  <a:prstGeom prst="rect">
                    <a:avLst/>
                  </a:prstGeom>
                  <a:noFill/>
                  <a:ln w="9525">
                    <a:noFill/>
                    <a:miter lim="800000"/>
                    <a:headEnd/>
                    <a:tailEnd/>
                  </a:ln>
                </pic:spPr>
              </pic:pic>
            </a:graphicData>
          </a:graphic>
        </wp:inline>
      </w:drawing>
    </w:r>
    <w:r>
      <w:rPr>
        <w:rFonts w:hint="eastAsia"/>
      </w:rPr>
      <w:t>阳光家政托管 合育阳光少年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D6D64"/>
    <w:multiLevelType w:val="multilevel"/>
    <w:tmpl w:val="56AD6D64"/>
    <w:lvl w:ilvl="0" w:tentative="0">
      <w:start w:val="1"/>
      <w:numFmt w:val="bullet"/>
      <w:lvlText w:val=""/>
      <w:lvlJc w:val="left"/>
      <w:pPr>
        <w:ind w:left="932" w:hanging="420"/>
      </w:pPr>
      <w:rPr>
        <w:rFonts w:hint="default" w:ascii="Wingdings" w:hAnsi="Wingdings"/>
      </w:rPr>
    </w:lvl>
    <w:lvl w:ilvl="1" w:tentative="0">
      <w:start w:val="1"/>
      <w:numFmt w:val="bullet"/>
      <w:lvlText w:val=""/>
      <w:lvlJc w:val="left"/>
      <w:pPr>
        <w:ind w:left="1352" w:hanging="420"/>
      </w:pPr>
      <w:rPr>
        <w:rFonts w:hint="default" w:ascii="Wingdings" w:hAnsi="Wingdings"/>
      </w:rPr>
    </w:lvl>
    <w:lvl w:ilvl="2" w:tentative="0">
      <w:start w:val="1"/>
      <w:numFmt w:val="bullet"/>
      <w:lvlText w:val=""/>
      <w:lvlJc w:val="left"/>
      <w:pPr>
        <w:ind w:left="1772" w:hanging="420"/>
      </w:pPr>
      <w:rPr>
        <w:rFonts w:hint="default" w:ascii="Wingdings" w:hAnsi="Wingdings"/>
      </w:rPr>
    </w:lvl>
    <w:lvl w:ilvl="3" w:tentative="0">
      <w:start w:val="1"/>
      <w:numFmt w:val="bullet"/>
      <w:lvlText w:val=""/>
      <w:lvlJc w:val="left"/>
      <w:pPr>
        <w:ind w:left="2192" w:hanging="420"/>
      </w:pPr>
      <w:rPr>
        <w:rFonts w:hint="default" w:ascii="Wingdings" w:hAnsi="Wingdings"/>
      </w:rPr>
    </w:lvl>
    <w:lvl w:ilvl="4" w:tentative="0">
      <w:start w:val="1"/>
      <w:numFmt w:val="bullet"/>
      <w:lvlText w:val=""/>
      <w:lvlJc w:val="left"/>
      <w:pPr>
        <w:ind w:left="2612" w:hanging="420"/>
      </w:pPr>
      <w:rPr>
        <w:rFonts w:hint="default" w:ascii="Wingdings" w:hAnsi="Wingdings"/>
      </w:rPr>
    </w:lvl>
    <w:lvl w:ilvl="5" w:tentative="0">
      <w:start w:val="1"/>
      <w:numFmt w:val="bullet"/>
      <w:lvlText w:val=""/>
      <w:lvlJc w:val="left"/>
      <w:pPr>
        <w:ind w:left="3032" w:hanging="420"/>
      </w:pPr>
      <w:rPr>
        <w:rFonts w:hint="default" w:ascii="Wingdings" w:hAnsi="Wingdings"/>
      </w:rPr>
    </w:lvl>
    <w:lvl w:ilvl="6" w:tentative="0">
      <w:start w:val="1"/>
      <w:numFmt w:val="bullet"/>
      <w:lvlText w:val=""/>
      <w:lvlJc w:val="left"/>
      <w:pPr>
        <w:ind w:left="3452" w:hanging="420"/>
      </w:pPr>
      <w:rPr>
        <w:rFonts w:hint="default" w:ascii="Wingdings" w:hAnsi="Wingdings"/>
      </w:rPr>
    </w:lvl>
    <w:lvl w:ilvl="7" w:tentative="0">
      <w:start w:val="1"/>
      <w:numFmt w:val="bullet"/>
      <w:lvlText w:val=""/>
      <w:lvlJc w:val="left"/>
      <w:pPr>
        <w:ind w:left="3872" w:hanging="420"/>
      </w:pPr>
      <w:rPr>
        <w:rFonts w:hint="default" w:ascii="Wingdings" w:hAnsi="Wingdings"/>
      </w:rPr>
    </w:lvl>
    <w:lvl w:ilvl="8" w:tentative="0">
      <w:start w:val="1"/>
      <w:numFmt w:val="bullet"/>
      <w:lvlText w:val=""/>
      <w:lvlJc w:val="left"/>
      <w:pPr>
        <w:ind w:left="4292"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06F"/>
    <w:rsid w:val="000A6511"/>
    <w:rsid w:val="0010186F"/>
    <w:rsid w:val="004662A6"/>
    <w:rsid w:val="005744EC"/>
    <w:rsid w:val="00636520"/>
    <w:rsid w:val="00780B9A"/>
    <w:rsid w:val="008D0329"/>
    <w:rsid w:val="009D506F"/>
    <w:rsid w:val="00B35D59"/>
    <w:rsid w:val="00D74A64"/>
    <w:rsid w:val="00F1610E"/>
    <w:rsid w:val="41A75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7"/>
    <w:qFormat/>
    <w:uiPriority w:val="0"/>
    <w:pPr>
      <w:spacing w:after="120"/>
    </w:pPr>
  </w:style>
  <w:style w:type="paragraph" w:styleId="4">
    <w:name w:val="Date"/>
    <w:basedOn w:val="1"/>
    <w:next w:val="1"/>
    <w:link w:val="16"/>
    <w:uiPriority w:val="0"/>
    <w:pPr>
      <w:ind w:left="100" w:leftChars="2500"/>
    </w:pPr>
  </w:style>
  <w:style w:type="paragraph" w:styleId="5">
    <w:name w:val="Balloon Text"/>
    <w:basedOn w:val="1"/>
    <w:link w:val="15"/>
    <w:semiHidden/>
    <w:unhideWhenUsed/>
    <w:uiPriority w:val="99"/>
    <w:rPr>
      <w:sz w:val="18"/>
      <w:szCs w:val="18"/>
    </w:rPr>
  </w:style>
  <w:style w:type="paragraph" w:styleId="6">
    <w:name w:val="footer"/>
    <w:basedOn w:val="1"/>
    <w:link w:val="14"/>
    <w:unhideWhenUsed/>
    <w:uiPriority w:val="99"/>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11">
    <w:name w:val="标题 1 Char"/>
    <w:basedOn w:val="9"/>
    <w:link w:val="2"/>
    <w:uiPriority w:val="9"/>
    <w:rPr>
      <w:rFonts w:ascii="宋体" w:hAnsi="宋体" w:eastAsia="宋体" w:cs="宋体"/>
      <w:b/>
      <w:bCs/>
      <w:kern w:val="36"/>
      <w:sz w:val="48"/>
      <w:szCs w:val="48"/>
    </w:rPr>
  </w:style>
  <w:style w:type="character" w:customStyle="1" w:styleId="12">
    <w:name w:val="ask-title"/>
    <w:basedOn w:val="9"/>
    <w:qFormat/>
    <w:uiPriority w:val="0"/>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日期 Char"/>
    <w:basedOn w:val="9"/>
    <w:link w:val="4"/>
    <w:qFormat/>
    <w:uiPriority w:val="0"/>
    <w:rPr>
      <w:rFonts w:ascii="Times New Roman" w:hAnsi="Times New Roman" w:eastAsia="宋体" w:cs="Times New Roman"/>
      <w:szCs w:val="24"/>
    </w:rPr>
  </w:style>
  <w:style w:type="character" w:customStyle="1" w:styleId="17">
    <w:name w:val="正文文本 Char"/>
    <w:basedOn w:val="9"/>
    <w:link w:val="3"/>
    <w:uiPriority w:val="0"/>
    <w:rPr>
      <w:rFonts w:ascii="Times New Roman" w:hAnsi="Times New Roman" w:eastAsia="宋体" w:cs="Times New Roman"/>
      <w:szCs w:val="24"/>
    </w:rPr>
  </w:style>
  <w:style w:type="paragraph" w:customStyle="1" w:styleId="18">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19">
    <w:name w:val="样式2"/>
    <w:basedOn w:val="1"/>
    <w:qFormat/>
    <w:uiPriority w:val="0"/>
    <w:pPr>
      <w:spacing w:line="400" w:lineRule="atLeast"/>
    </w:pPr>
    <w:rPr>
      <w:rFonts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淘宝-知识杂货店（https://zszhd.taobao.com）</Manager>
  <Company>淘宝-知识杂货店（https://zszhd.taobao.com）</Company>
  <Pages>7</Pages>
  <Words>4657</Words>
  <Characters>4729</Characters>
  <Lines>35</Lines>
  <Paragraphs>10</Paragraphs>
  <TotalTime>60</TotalTime>
  <ScaleCrop>false</ScaleCrop>
  <LinksUpToDate>false</LinksUpToDate>
  <CharactersWithSpaces>4885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淘宝-知识杂货店（https://zszhd.taobao.com）</cp:category>
  <dcterms:created xsi:type="dcterms:W3CDTF">2017-07-26T02:21:00Z</dcterms:created>
  <dc:creator>淘宝-知识杂货店（https://zszhd.taobao.com）</dc:creator>
  <dc:description>淘宝-知识杂货店（https://zszhd.taobao.com）</dc:description>
  <cp:keywords>淘宝-知识杂货店（https://zszhd.taobao.com）</cp:keywords>
  <cp:lastModifiedBy>zh008</cp:lastModifiedBy>
  <cp:lastPrinted>2017-08-03T00:47:00Z</cp:lastPrinted>
  <dcterms:modified xsi:type="dcterms:W3CDTF">2018-09-26T06:00:24Z</dcterms:modified>
  <dc:subject>淘宝-知识杂货店（https://zszhd.taobao.com）</dc:subject>
  <dc:title>淘宝-知识杂货店（https://zszhd.taobao.com）</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